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2D9" w:rsidRDefault="00F932D9" w:rsidP="00F932D9">
      <w:pPr>
        <w:pStyle w:val="2"/>
        <w:jc w:val="center"/>
        <w:rPr>
          <w:b/>
          <w:i w:val="0"/>
          <w:caps/>
          <w:sz w:val="28"/>
          <w:szCs w:val="28"/>
        </w:rPr>
      </w:pPr>
      <w:r w:rsidRPr="004D4AC2">
        <w:rPr>
          <w:b/>
          <w:i w:val="0"/>
          <w:caps/>
          <w:sz w:val="28"/>
          <w:szCs w:val="28"/>
        </w:rPr>
        <w:t>Список рекомендуемой литературы</w:t>
      </w:r>
    </w:p>
    <w:p w:rsidR="00F932D9" w:rsidRPr="00F932D9" w:rsidRDefault="00F932D9" w:rsidP="00F932D9">
      <w:bookmarkStart w:id="0" w:name="_GoBack"/>
      <w:bookmarkEnd w:id="0"/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rPr>
          <w:color w:val="000000"/>
          <w:szCs w:val="28"/>
        </w:rPr>
      </w:pPr>
      <w:r w:rsidRPr="004D4AC2">
        <w:rPr>
          <w:color w:val="000000"/>
          <w:szCs w:val="28"/>
        </w:rPr>
        <w:t>Граждан В. Д. Государственная гражданская служба. У</w:t>
      </w:r>
      <w:r w:rsidRPr="004D4AC2">
        <w:rPr>
          <w:color w:val="111111"/>
          <w:szCs w:val="28"/>
        </w:rPr>
        <w:t xml:space="preserve">чебник. \ </w:t>
      </w:r>
      <w:proofErr w:type="spellStart"/>
      <w:proofErr w:type="gramStart"/>
      <w:r w:rsidRPr="004D4AC2">
        <w:rPr>
          <w:color w:val="111111"/>
          <w:szCs w:val="28"/>
        </w:rPr>
        <w:t>Изд</w:t>
      </w:r>
      <w:proofErr w:type="spellEnd"/>
      <w:r w:rsidRPr="004D4AC2">
        <w:rPr>
          <w:color w:val="111111"/>
          <w:szCs w:val="28"/>
        </w:rPr>
        <w:t>.,</w:t>
      </w:r>
      <w:proofErr w:type="spellStart"/>
      <w:r w:rsidRPr="004D4AC2">
        <w:rPr>
          <w:color w:val="111111"/>
          <w:szCs w:val="28"/>
        </w:rPr>
        <w:t>дораб</w:t>
      </w:r>
      <w:proofErr w:type="gramEnd"/>
      <w:r w:rsidRPr="004D4AC2">
        <w:rPr>
          <w:color w:val="111111"/>
          <w:szCs w:val="28"/>
        </w:rPr>
        <w:t>.и</w:t>
      </w:r>
      <w:proofErr w:type="spellEnd"/>
      <w:r w:rsidRPr="004D4AC2">
        <w:rPr>
          <w:color w:val="111111"/>
          <w:szCs w:val="28"/>
        </w:rPr>
        <w:t xml:space="preserve"> доп. – М. :</w:t>
      </w:r>
      <w:proofErr w:type="spellStart"/>
      <w:r w:rsidRPr="004D4AC2">
        <w:rPr>
          <w:color w:val="111111"/>
          <w:szCs w:val="28"/>
        </w:rPr>
        <w:t>Юрайт</w:t>
      </w:r>
      <w:proofErr w:type="spellEnd"/>
      <w:r w:rsidRPr="004D4AC2">
        <w:rPr>
          <w:color w:val="111111"/>
          <w:szCs w:val="28"/>
        </w:rPr>
        <w:t>, 2013.</w:t>
      </w:r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rPr>
          <w:color w:val="000000"/>
          <w:szCs w:val="28"/>
        </w:rPr>
      </w:pPr>
      <w:r w:rsidRPr="004D4AC2">
        <w:rPr>
          <w:color w:val="000000"/>
          <w:szCs w:val="28"/>
        </w:rPr>
        <w:t>Охотский Е. В. Государственная и муниципальная служба. Учебник\</w:t>
      </w:r>
      <w:r w:rsidRPr="004D4AC2">
        <w:rPr>
          <w:color w:val="111111"/>
          <w:szCs w:val="28"/>
        </w:rPr>
        <w:t xml:space="preserve"> </w:t>
      </w:r>
      <w:proofErr w:type="gramStart"/>
      <w:r w:rsidRPr="004D4AC2">
        <w:rPr>
          <w:color w:val="111111"/>
          <w:szCs w:val="28"/>
        </w:rPr>
        <w:t>М. :</w:t>
      </w:r>
      <w:proofErr w:type="gramEnd"/>
      <w:r w:rsidRPr="004D4AC2">
        <w:rPr>
          <w:color w:val="111111"/>
          <w:szCs w:val="28"/>
        </w:rPr>
        <w:t xml:space="preserve"> </w:t>
      </w:r>
      <w:proofErr w:type="spellStart"/>
      <w:r w:rsidRPr="004D4AC2">
        <w:rPr>
          <w:color w:val="111111"/>
          <w:szCs w:val="28"/>
        </w:rPr>
        <w:t>Юрайт</w:t>
      </w:r>
      <w:proofErr w:type="spellEnd"/>
      <w:r w:rsidRPr="004D4AC2">
        <w:rPr>
          <w:color w:val="111111"/>
          <w:szCs w:val="28"/>
        </w:rPr>
        <w:t>, 2014.</w:t>
      </w:r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rPr>
          <w:color w:val="000000"/>
          <w:szCs w:val="28"/>
        </w:rPr>
      </w:pPr>
      <w:r w:rsidRPr="004D4AC2">
        <w:rPr>
          <w:szCs w:val="28"/>
        </w:rPr>
        <w:t xml:space="preserve">Демин А. А. Государственная </w:t>
      </w:r>
      <w:proofErr w:type="gramStart"/>
      <w:r w:rsidRPr="004D4AC2">
        <w:rPr>
          <w:szCs w:val="28"/>
        </w:rPr>
        <w:t>служба .</w:t>
      </w:r>
      <w:proofErr w:type="gramEnd"/>
      <w:r w:rsidRPr="004D4AC2">
        <w:rPr>
          <w:szCs w:val="28"/>
        </w:rPr>
        <w:t xml:space="preserve"> Учебное пособие.\ </w:t>
      </w:r>
      <w:proofErr w:type="gramStart"/>
      <w:r w:rsidRPr="004D4AC2">
        <w:rPr>
          <w:szCs w:val="28"/>
        </w:rPr>
        <w:t>М. :</w:t>
      </w:r>
      <w:proofErr w:type="spellStart"/>
      <w:r w:rsidRPr="004D4AC2">
        <w:rPr>
          <w:szCs w:val="28"/>
        </w:rPr>
        <w:t>Книгодел</w:t>
      </w:r>
      <w:proofErr w:type="spellEnd"/>
      <w:proofErr w:type="gramEnd"/>
      <w:r w:rsidRPr="004D4AC2">
        <w:rPr>
          <w:szCs w:val="28"/>
        </w:rPr>
        <w:t>, 2013.</w:t>
      </w:r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rPr>
          <w:color w:val="000000"/>
          <w:szCs w:val="28"/>
        </w:rPr>
      </w:pPr>
      <w:r w:rsidRPr="004D4AC2">
        <w:rPr>
          <w:szCs w:val="28"/>
        </w:rPr>
        <w:t xml:space="preserve">Захарова Т. И. Государственная служба и кадровая политика. Учебное пособие.\ </w:t>
      </w:r>
      <w:proofErr w:type="gramStart"/>
      <w:r w:rsidRPr="004D4AC2">
        <w:rPr>
          <w:szCs w:val="28"/>
        </w:rPr>
        <w:t>М. :</w:t>
      </w:r>
      <w:proofErr w:type="gramEnd"/>
      <w:r w:rsidRPr="004D4AC2">
        <w:rPr>
          <w:szCs w:val="28"/>
        </w:rPr>
        <w:t xml:space="preserve"> Евразийский открытый институт, 2011</w:t>
      </w:r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rPr>
          <w:color w:val="000000"/>
          <w:szCs w:val="28"/>
        </w:rPr>
      </w:pPr>
      <w:r w:rsidRPr="004D4AC2">
        <w:rPr>
          <w:szCs w:val="28"/>
        </w:rPr>
        <w:t>Федеральный закон от 27.05.2003 № 58-ФЗ «О системе государственной службы Российской Федерации». Собрание законодательства РФ. 2003. № 22. Ст. 2063</w:t>
      </w:r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 w:rsidRPr="004D4AC2">
        <w:rPr>
          <w:szCs w:val="28"/>
        </w:rPr>
        <w:t>Федеральный закон от 6 октября 2003 г. № 131-ФЗ «Об общих принципах организации местного самоуправления в Российской Федерации». Собрание законодательства РФ. 2003. № 40. Ст.3822.</w:t>
      </w:r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4D4AC2">
        <w:rPr>
          <w:szCs w:val="28"/>
        </w:rPr>
        <w:t>Федеральный закон от 27.07.2004 № 79-ФЗ «О государственной гражданской службе Российской Федерации. Собрание Федерации» законодательства РФ. 2004. № 31. Ст. 3215.</w:t>
      </w:r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4D4AC2">
        <w:rPr>
          <w:szCs w:val="28"/>
        </w:rPr>
        <w:t>Федеральный закон от 2 марта 2007 г. № 25-ФЗ «О муниципальной службе в Российской Федерации». Собрание законодательства РФ. 2007 г. № 10. Ст. 1152.</w:t>
      </w:r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4D4AC2">
        <w:rPr>
          <w:szCs w:val="28"/>
        </w:rPr>
        <w:t>Указ Президента РФ от 31.12.2005 № 1574 «Реестре должностей Федеральной государственной гражданской службы». Собрание законодательства РФ. 2006. № 1. Ст. 118.</w:t>
      </w:r>
    </w:p>
    <w:p w:rsidR="00F932D9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4D4AC2">
        <w:rPr>
          <w:szCs w:val="28"/>
        </w:rPr>
        <w:t xml:space="preserve">Чиркин В.Е. </w:t>
      </w:r>
      <w:r w:rsidRPr="004D4AC2">
        <w:rPr>
          <w:color w:val="000000"/>
          <w:szCs w:val="28"/>
        </w:rPr>
        <w:t>Система государственного и муниципального управления: Учебник - Москва: ООО "Юридическое издательство Норма", 2013.</w:t>
      </w:r>
    </w:p>
    <w:p w:rsidR="00F932D9" w:rsidRPr="006A30B1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6A30B1">
        <w:rPr>
          <w:szCs w:val="28"/>
        </w:rPr>
        <w:t>Борщевский Г.А. Государственная </w:t>
      </w:r>
      <w:proofErr w:type="gramStart"/>
      <w:r w:rsidRPr="006A30B1">
        <w:rPr>
          <w:szCs w:val="28"/>
        </w:rPr>
        <w:t>служба :</w:t>
      </w:r>
      <w:proofErr w:type="gramEnd"/>
      <w:r w:rsidRPr="006A30B1">
        <w:rPr>
          <w:szCs w:val="28"/>
        </w:rPr>
        <w:t xml:space="preserve"> Учебное пособие.- Москва : Издательство </w:t>
      </w:r>
      <w:proofErr w:type="spellStart"/>
      <w:r w:rsidRPr="006A30B1">
        <w:rPr>
          <w:szCs w:val="28"/>
        </w:rPr>
        <w:t>Юрайт</w:t>
      </w:r>
      <w:proofErr w:type="spellEnd"/>
      <w:r w:rsidRPr="006A30B1">
        <w:rPr>
          <w:szCs w:val="28"/>
        </w:rPr>
        <w:t>, 2020.</w:t>
      </w:r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4D4AC2">
        <w:rPr>
          <w:color w:val="000000"/>
          <w:szCs w:val="28"/>
        </w:rPr>
        <w:lastRenderedPageBreak/>
        <w:t xml:space="preserve">Волкова, В.В., Сапфирова, А.А. Государственная служба: учебное </w:t>
      </w:r>
      <w:proofErr w:type="gramStart"/>
      <w:r w:rsidRPr="004D4AC2">
        <w:rPr>
          <w:color w:val="000000"/>
          <w:szCs w:val="28"/>
        </w:rPr>
        <w:t>пособие.-</w:t>
      </w:r>
      <w:proofErr w:type="gramEnd"/>
      <w:r w:rsidRPr="004D4AC2">
        <w:rPr>
          <w:color w:val="000000"/>
          <w:szCs w:val="28"/>
        </w:rPr>
        <w:t xml:space="preserve"> Москва: </w:t>
      </w:r>
      <w:proofErr w:type="spellStart"/>
      <w:r w:rsidRPr="004D4AC2">
        <w:rPr>
          <w:color w:val="000000"/>
          <w:szCs w:val="28"/>
        </w:rPr>
        <w:t>Юнити</w:t>
      </w:r>
      <w:proofErr w:type="spellEnd"/>
      <w:r w:rsidRPr="004D4AC2">
        <w:rPr>
          <w:color w:val="000000"/>
          <w:szCs w:val="28"/>
        </w:rPr>
        <w:t>-Дана, 2015.</w:t>
      </w:r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proofErr w:type="spellStart"/>
      <w:r w:rsidRPr="004D4AC2">
        <w:rPr>
          <w:color w:val="000000"/>
          <w:szCs w:val="28"/>
        </w:rPr>
        <w:t>Саморуков</w:t>
      </w:r>
      <w:proofErr w:type="spellEnd"/>
      <w:r w:rsidRPr="004D4AC2">
        <w:rPr>
          <w:color w:val="000000"/>
          <w:szCs w:val="28"/>
        </w:rPr>
        <w:t>, А.А. Стандарты антикоррупционной деятельности на государственной службе субъекта Российской Федерации: учебное пособие. - Оренбург: Оренбургский государственный университет, ЭБС АСВ, 2016.</w:t>
      </w:r>
    </w:p>
    <w:p w:rsidR="00F932D9" w:rsidRPr="004D4AC2" w:rsidRDefault="00F932D9" w:rsidP="00F932D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4D4AC2">
        <w:rPr>
          <w:color w:val="000000"/>
          <w:szCs w:val="28"/>
        </w:rPr>
        <w:t xml:space="preserve">Нагорных Р.В. Государственная служба Российской Федерации в правоохранительной </w:t>
      </w:r>
      <w:proofErr w:type="spellStart"/>
      <w:proofErr w:type="gramStart"/>
      <w:r w:rsidRPr="004D4AC2">
        <w:rPr>
          <w:color w:val="000000"/>
          <w:szCs w:val="28"/>
        </w:rPr>
        <w:t>сфере:проблемы</w:t>
      </w:r>
      <w:proofErr w:type="spellEnd"/>
      <w:proofErr w:type="gramEnd"/>
      <w:r w:rsidRPr="004D4AC2">
        <w:rPr>
          <w:color w:val="000000"/>
          <w:szCs w:val="28"/>
        </w:rPr>
        <w:t xml:space="preserve"> теории и практики административно-правового регулирования: монография. Москва: ООО "Научно- издательский центр ИНФРА-М", 2018.</w:t>
      </w:r>
    </w:p>
    <w:p w:rsidR="00F932D9" w:rsidRPr="004D4AC2" w:rsidRDefault="00F932D9" w:rsidP="00F932D9">
      <w:pPr>
        <w:pStyle w:val="ab"/>
        <w:tabs>
          <w:tab w:val="left" w:pos="5400"/>
          <w:tab w:val="left" w:pos="5580"/>
          <w:tab w:val="left" w:pos="576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4D4AC2">
        <w:rPr>
          <w:b/>
          <w:sz w:val="28"/>
          <w:szCs w:val="28"/>
        </w:rPr>
        <w:t>ИНТЕРНЕТ - РЕСУРСЫ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F932D9" w:rsidRPr="004D4AC2" w:rsidTr="008A5B6F">
        <w:trPr>
          <w:trHeight w:val="459"/>
        </w:trPr>
        <w:tc>
          <w:tcPr>
            <w:tcW w:w="9639" w:type="dxa"/>
          </w:tcPr>
          <w:p w:rsidR="00F932D9" w:rsidRPr="004D4AC2" w:rsidRDefault="00F932D9" w:rsidP="00F932D9">
            <w:pPr>
              <w:pStyle w:val="ab"/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hyperlink r:id="rId5" w:history="1">
              <w:r w:rsidRPr="004D4AC2">
                <w:rPr>
                  <w:rStyle w:val="a7"/>
                  <w:b/>
                  <w:sz w:val="28"/>
                  <w:szCs w:val="28"/>
                </w:rPr>
                <w:t>http://znanium.com/</w:t>
              </w:r>
            </w:hyperlink>
            <w:r w:rsidRPr="004D4AC2">
              <w:rPr>
                <w:b/>
                <w:sz w:val="28"/>
                <w:szCs w:val="28"/>
              </w:rPr>
              <w:t xml:space="preserve"> </w:t>
            </w:r>
            <w:r w:rsidRPr="004D4AC2">
              <w:rPr>
                <w:color w:val="000000"/>
                <w:sz w:val="28"/>
                <w:szCs w:val="28"/>
              </w:rPr>
              <w:t>Электронная библиотечная система "</w:t>
            </w:r>
            <w:proofErr w:type="spellStart"/>
            <w:r w:rsidRPr="004D4AC2">
              <w:rPr>
                <w:color w:val="000000"/>
                <w:sz w:val="28"/>
                <w:szCs w:val="28"/>
              </w:rPr>
              <w:t>Знаниум</w:t>
            </w:r>
            <w:proofErr w:type="spellEnd"/>
            <w:r w:rsidRPr="004D4AC2">
              <w:rPr>
                <w:color w:val="000000"/>
                <w:sz w:val="28"/>
                <w:szCs w:val="28"/>
              </w:rPr>
              <w:t xml:space="preserve">" </w:t>
            </w:r>
          </w:p>
          <w:p w:rsidR="00F932D9" w:rsidRPr="004D4AC2" w:rsidRDefault="00F932D9" w:rsidP="00F932D9">
            <w:pPr>
              <w:pStyle w:val="ab"/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hyperlink r:id="rId6" w:history="1">
              <w:r w:rsidRPr="004D4AC2">
                <w:rPr>
                  <w:rStyle w:val="a7"/>
                  <w:b/>
                  <w:sz w:val="28"/>
                  <w:szCs w:val="28"/>
                </w:rPr>
                <w:t>www.biblioclub.ru</w:t>
              </w:r>
            </w:hyperlink>
            <w:r w:rsidRPr="004D4AC2">
              <w:rPr>
                <w:b/>
                <w:sz w:val="28"/>
                <w:szCs w:val="28"/>
              </w:rPr>
              <w:t xml:space="preserve"> </w:t>
            </w:r>
            <w:r w:rsidRPr="004D4AC2">
              <w:rPr>
                <w:color w:val="000000"/>
                <w:sz w:val="28"/>
                <w:szCs w:val="28"/>
              </w:rPr>
              <w:t>ЭБС «Университетская библиотека»</w:t>
            </w:r>
          </w:p>
          <w:p w:rsidR="00F932D9" w:rsidRPr="004D4AC2" w:rsidRDefault="00F932D9" w:rsidP="00F932D9">
            <w:pPr>
              <w:pStyle w:val="ab"/>
              <w:spacing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4D4AC2">
              <w:rPr>
                <w:color w:val="000000"/>
                <w:sz w:val="28"/>
                <w:szCs w:val="28"/>
              </w:rPr>
              <w:t xml:space="preserve"> </w:t>
            </w:r>
            <w:r w:rsidRPr="004D4AC2">
              <w:rPr>
                <w:b/>
                <w:sz w:val="28"/>
                <w:szCs w:val="28"/>
              </w:rPr>
              <w:t>www.budgetrf.r</w:t>
            </w:r>
            <w:r w:rsidRPr="004D4AC2">
              <w:rPr>
                <w:b/>
                <w:sz w:val="28"/>
                <w:szCs w:val="28"/>
                <w:lang w:val="en-US"/>
              </w:rPr>
              <w:t>u</w:t>
            </w:r>
            <w:r w:rsidRPr="004D4AC2">
              <w:rPr>
                <w:sz w:val="28"/>
                <w:szCs w:val="28"/>
              </w:rPr>
              <w:t xml:space="preserve"> </w:t>
            </w:r>
            <w:r w:rsidRPr="004D4AC2">
              <w:rPr>
                <w:b/>
                <w:sz w:val="28"/>
                <w:szCs w:val="28"/>
              </w:rPr>
              <w:sym w:font="Symbol" w:char="F02D"/>
            </w:r>
            <w:r w:rsidRPr="004D4AC2">
              <w:rPr>
                <w:b/>
                <w:sz w:val="28"/>
                <w:szCs w:val="28"/>
              </w:rPr>
              <w:t xml:space="preserve"> </w:t>
            </w:r>
            <w:r w:rsidRPr="004D4AC2">
              <w:rPr>
                <w:sz w:val="28"/>
                <w:szCs w:val="28"/>
              </w:rPr>
              <w:t xml:space="preserve">данные о бюджетах всех уровней власти, Бюджетный кодекс, Налоговый кодекс. </w:t>
            </w:r>
          </w:p>
        </w:tc>
      </w:tr>
      <w:tr w:rsidR="00F932D9" w:rsidRPr="004D4AC2" w:rsidTr="008A5B6F">
        <w:trPr>
          <w:trHeight w:val="704"/>
        </w:trPr>
        <w:tc>
          <w:tcPr>
            <w:tcW w:w="9639" w:type="dxa"/>
          </w:tcPr>
          <w:p w:rsidR="00F932D9" w:rsidRPr="004D4AC2" w:rsidRDefault="00F932D9" w:rsidP="00F932D9">
            <w:pPr>
              <w:pStyle w:val="ab"/>
              <w:tabs>
                <w:tab w:val="left" w:pos="5400"/>
                <w:tab w:val="left" w:pos="5580"/>
                <w:tab w:val="left" w:pos="5760"/>
              </w:tabs>
              <w:spacing w:line="360" w:lineRule="auto"/>
              <w:ind w:firstLine="709"/>
              <w:jc w:val="both"/>
              <w:rPr>
                <w:iCs/>
                <w:color w:val="000000"/>
                <w:sz w:val="28"/>
                <w:szCs w:val="28"/>
              </w:rPr>
            </w:pPr>
            <w:r w:rsidRPr="004D4AC2">
              <w:rPr>
                <w:b/>
                <w:iCs/>
                <w:color w:val="000000"/>
                <w:sz w:val="28"/>
                <w:szCs w:val="28"/>
              </w:rPr>
              <w:t>www.w</w:t>
            </w:r>
            <w:proofErr w:type="spellStart"/>
            <w:r w:rsidRPr="004D4AC2">
              <w:rPr>
                <w:b/>
                <w:iCs/>
                <w:color w:val="000000"/>
                <w:sz w:val="28"/>
                <w:szCs w:val="28"/>
                <w:lang w:val="en-US"/>
              </w:rPr>
              <w:t>orl</w:t>
            </w:r>
            <w:proofErr w:type="spellEnd"/>
            <w:r w:rsidRPr="004D4AC2">
              <w:rPr>
                <w:b/>
                <w:iCs/>
                <w:color w:val="000000"/>
                <w:sz w:val="28"/>
                <w:szCs w:val="28"/>
              </w:rPr>
              <w:t>dbank.org</w:t>
            </w:r>
            <w:r w:rsidRPr="004D4AC2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4D4AC2">
              <w:rPr>
                <w:iCs/>
                <w:color w:val="000000"/>
                <w:sz w:val="28"/>
                <w:szCs w:val="28"/>
              </w:rPr>
              <w:sym w:font="Symbol" w:char="F02D"/>
            </w:r>
            <w:r w:rsidRPr="004D4AC2">
              <w:rPr>
                <w:iCs/>
                <w:color w:val="000000"/>
                <w:sz w:val="28"/>
                <w:szCs w:val="28"/>
              </w:rPr>
              <w:t xml:space="preserve"> Всемирный банк. Данные о различных макроэко</w:t>
            </w:r>
            <w:r w:rsidRPr="004D4AC2">
              <w:rPr>
                <w:iCs/>
                <w:color w:val="000000"/>
                <w:sz w:val="28"/>
                <w:szCs w:val="28"/>
              </w:rPr>
              <w:softHyphen/>
              <w:t xml:space="preserve">номических показателях стран мира. </w:t>
            </w:r>
          </w:p>
        </w:tc>
      </w:tr>
      <w:tr w:rsidR="00F932D9" w:rsidRPr="004D4AC2" w:rsidTr="008A5B6F">
        <w:trPr>
          <w:trHeight w:val="730"/>
        </w:trPr>
        <w:tc>
          <w:tcPr>
            <w:tcW w:w="9639" w:type="dxa"/>
          </w:tcPr>
          <w:p w:rsidR="00F932D9" w:rsidRPr="004D4AC2" w:rsidRDefault="00F932D9" w:rsidP="00F932D9">
            <w:pPr>
              <w:pStyle w:val="ab"/>
              <w:tabs>
                <w:tab w:val="left" w:pos="5400"/>
                <w:tab w:val="left" w:pos="5580"/>
                <w:tab w:val="left" w:pos="5760"/>
              </w:tabs>
              <w:spacing w:line="360" w:lineRule="auto"/>
              <w:ind w:firstLine="709"/>
              <w:jc w:val="both"/>
              <w:rPr>
                <w:iCs/>
                <w:color w:val="000000"/>
                <w:sz w:val="28"/>
                <w:szCs w:val="28"/>
              </w:rPr>
            </w:pPr>
            <w:hyperlink r:id="rId7" w:history="1">
              <w:r w:rsidRPr="004D4AC2">
                <w:rPr>
                  <w:rStyle w:val="a7"/>
                  <w:rFonts w:eastAsia="Calibri"/>
                  <w:b/>
                  <w:iCs/>
                  <w:color w:val="000000"/>
                  <w:sz w:val="28"/>
                  <w:szCs w:val="28"/>
                </w:rPr>
                <w:t>www.gks.ru</w:t>
              </w:r>
            </w:hyperlink>
            <w:r w:rsidRPr="004D4AC2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4D4AC2">
              <w:rPr>
                <w:iCs/>
                <w:color w:val="000000"/>
                <w:sz w:val="28"/>
                <w:szCs w:val="28"/>
              </w:rPr>
              <w:sym w:font="Symbol" w:char="F02D"/>
            </w:r>
            <w:r w:rsidRPr="004D4AC2">
              <w:rPr>
                <w:iCs/>
                <w:color w:val="000000"/>
                <w:sz w:val="28"/>
                <w:szCs w:val="28"/>
              </w:rPr>
              <w:t xml:space="preserve"> Федеральная служба государственной статистики, ФСГС (бывший Госкомстат России).</w:t>
            </w:r>
          </w:p>
          <w:p w:rsidR="00F932D9" w:rsidRPr="004D4AC2" w:rsidRDefault="00F932D9" w:rsidP="00F932D9">
            <w:pPr>
              <w:pStyle w:val="ab"/>
              <w:tabs>
                <w:tab w:val="left" w:pos="5400"/>
                <w:tab w:val="left" w:pos="5580"/>
                <w:tab w:val="left" w:pos="576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hyperlink r:id="rId8" w:history="1">
              <w:r w:rsidRPr="004D4AC2">
                <w:rPr>
                  <w:b/>
                  <w:sz w:val="28"/>
                  <w:szCs w:val="28"/>
                </w:rPr>
                <w:t>www.government.ru</w:t>
              </w:r>
            </w:hyperlink>
            <w:r w:rsidRPr="004D4AC2">
              <w:rPr>
                <w:b/>
                <w:sz w:val="28"/>
                <w:szCs w:val="28"/>
              </w:rPr>
              <w:t xml:space="preserve"> </w:t>
            </w:r>
            <w:r w:rsidRPr="004D4AC2">
              <w:rPr>
                <w:sz w:val="28"/>
                <w:szCs w:val="28"/>
              </w:rPr>
              <w:t>– Официальный сайт Правительства Российской</w:t>
            </w:r>
            <w:r w:rsidRPr="004D4AC2">
              <w:rPr>
                <w:sz w:val="28"/>
                <w:szCs w:val="28"/>
              </w:rPr>
              <w:tab/>
              <w:t xml:space="preserve"> Федерации.</w:t>
            </w:r>
          </w:p>
          <w:p w:rsidR="00F932D9" w:rsidRPr="004D4AC2" w:rsidRDefault="00F932D9" w:rsidP="00F932D9">
            <w:pPr>
              <w:pStyle w:val="ab"/>
              <w:tabs>
                <w:tab w:val="left" w:pos="5400"/>
                <w:tab w:val="left" w:pos="5580"/>
                <w:tab w:val="left" w:pos="576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4AC2">
              <w:rPr>
                <w:sz w:val="28"/>
                <w:szCs w:val="28"/>
              </w:rPr>
              <w:t xml:space="preserve">Информационная справочная и поисковая система: </w:t>
            </w:r>
            <w:proofErr w:type="spellStart"/>
            <w:r w:rsidRPr="004D4AC2">
              <w:rPr>
                <w:sz w:val="28"/>
                <w:szCs w:val="28"/>
              </w:rPr>
              <w:t>КонсультантПлюс</w:t>
            </w:r>
            <w:proofErr w:type="spellEnd"/>
          </w:p>
          <w:p w:rsidR="00F932D9" w:rsidRPr="004D4AC2" w:rsidRDefault="00F932D9" w:rsidP="00F932D9">
            <w:pPr>
              <w:pStyle w:val="ab"/>
              <w:tabs>
                <w:tab w:val="left" w:pos="5400"/>
                <w:tab w:val="left" w:pos="5580"/>
                <w:tab w:val="left" w:pos="5760"/>
              </w:tabs>
              <w:spacing w:line="360" w:lineRule="auto"/>
              <w:ind w:firstLine="709"/>
              <w:jc w:val="both"/>
              <w:rPr>
                <w:iCs/>
                <w:color w:val="000000"/>
                <w:sz w:val="28"/>
                <w:szCs w:val="28"/>
              </w:rPr>
            </w:pPr>
            <w:r w:rsidRPr="004D4AC2">
              <w:rPr>
                <w:sz w:val="28"/>
                <w:szCs w:val="28"/>
              </w:rPr>
              <w:t>Информационная справочная и поисковая система:  Гарант</w:t>
            </w:r>
          </w:p>
        </w:tc>
      </w:tr>
      <w:tr w:rsidR="00F932D9" w:rsidRPr="004D4AC2" w:rsidTr="008A5B6F">
        <w:trPr>
          <w:trHeight w:val="26"/>
        </w:trPr>
        <w:tc>
          <w:tcPr>
            <w:tcW w:w="9639" w:type="dxa"/>
          </w:tcPr>
          <w:p w:rsidR="00F932D9" w:rsidRPr="004D4AC2" w:rsidRDefault="00F932D9" w:rsidP="00F932D9">
            <w:pPr>
              <w:pStyle w:val="ab"/>
              <w:spacing w:line="360" w:lineRule="auto"/>
              <w:ind w:firstLine="709"/>
              <w:jc w:val="both"/>
              <w:rPr>
                <w:iCs/>
                <w:color w:val="000000"/>
                <w:sz w:val="28"/>
                <w:szCs w:val="28"/>
              </w:rPr>
            </w:pPr>
            <w:hyperlink r:id="rId9" w:history="1">
              <w:r w:rsidRPr="004D4AC2">
                <w:rPr>
                  <w:rStyle w:val="a7"/>
                  <w:rFonts w:eastAsia="Calibri"/>
                  <w:b/>
                  <w:iCs/>
                  <w:color w:val="000000"/>
                  <w:sz w:val="28"/>
                  <w:szCs w:val="28"/>
                </w:rPr>
                <w:t>www.nalog.ru</w:t>
              </w:r>
            </w:hyperlink>
            <w:r w:rsidRPr="004D4AC2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4D4AC2">
              <w:rPr>
                <w:iCs/>
                <w:color w:val="000000"/>
                <w:sz w:val="28"/>
                <w:szCs w:val="28"/>
              </w:rPr>
              <w:sym w:font="Symbol" w:char="F02D"/>
            </w:r>
            <w:r w:rsidRPr="004D4AC2">
              <w:rPr>
                <w:iCs/>
                <w:color w:val="000000"/>
                <w:sz w:val="28"/>
                <w:szCs w:val="28"/>
              </w:rPr>
              <w:t xml:space="preserve"> Федеральная налоговая служба. Данные о бюджетах всех уровней власти, объеме и структуре налоговых поступлений. </w:t>
            </w:r>
          </w:p>
        </w:tc>
      </w:tr>
      <w:tr w:rsidR="00F932D9" w:rsidRPr="004D4AC2" w:rsidTr="008A5B6F">
        <w:trPr>
          <w:trHeight w:val="410"/>
        </w:trPr>
        <w:tc>
          <w:tcPr>
            <w:tcW w:w="9639" w:type="dxa"/>
          </w:tcPr>
          <w:p w:rsidR="00F932D9" w:rsidRPr="004D4AC2" w:rsidRDefault="00F932D9" w:rsidP="00F932D9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hyperlink r:id="rId10" w:history="1">
              <w:r w:rsidRPr="004D4AC2">
                <w:rPr>
                  <w:rStyle w:val="a7"/>
                  <w:rFonts w:eastAsia="Calibri"/>
                  <w:b/>
                  <w:color w:val="000000"/>
                  <w:szCs w:val="28"/>
                </w:rPr>
                <w:t>www.rbc.ru</w:t>
              </w:r>
            </w:hyperlink>
            <w:r w:rsidRPr="004D4AC2">
              <w:rPr>
                <w:szCs w:val="28"/>
              </w:rPr>
              <w:t xml:space="preserve"> </w:t>
            </w:r>
            <w:r w:rsidRPr="004D4AC2">
              <w:rPr>
                <w:szCs w:val="28"/>
              </w:rPr>
              <w:sym w:font="Symbol" w:char="F02D"/>
            </w:r>
            <w:r w:rsidRPr="004D4AC2">
              <w:rPr>
                <w:szCs w:val="28"/>
              </w:rPr>
              <w:t xml:space="preserve"> Информационное агентство «Росбизнесконсалтинг» (РБК) (Россия). </w:t>
            </w:r>
          </w:p>
        </w:tc>
      </w:tr>
      <w:tr w:rsidR="00F932D9" w:rsidRPr="004D4AC2" w:rsidTr="008A5B6F">
        <w:trPr>
          <w:trHeight w:val="364"/>
        </w:trPr>
        <w:tc>
          <w:tcPr>
            <w:tcW w:w="9639" w:type="dxa"/>
          </w:tcPr>
          <w:p w:rsidR="00F932D9" w:rsidRPr="004D4AC2" w:rsidRDefault="00F932D9" w:rsidP="00F932D9">
            <w:pPr>
              <w:spacing w:line="360" w:lineRule="auto"/>
              <w:ind w:firstLine="709"/>
              <w:jc w:val="both"/>
              <w:rPr>
                <w:szCs w:val="28"/>
              </w:rPr>
            </w:pPr>
            <w:hyperlink r:id="rId11" w:history="1">
              <w:r w:rsidRPr="004D4AC2">
                <w:rPr>
                  <w:rStyle w:val="a7"/>
                  <w:rFonts w:eastAsia="Calibri"/>
                  <w:b/>
                  <w:color w:val="000000"/>
                  <w:szCs w:val="28"/>
                </w:rPr>
                <w:t>www.minfin.ru</w:t>
              </w:r>
            </w:hyperlink>
            <w:r w:rsidRPr="004D4AC2">
              <w:rPr>
                <w:szCs w:val="28"/>
              </w:rPr>
              <w:t xml:space="preserve"> </w:t>
            </w:r>
            <w:r w:rsidRPr="004D4AC2">
              <w:rPr>
                <w:szCs w:val="28"/>
              </w:rPr>
              <w:sym w:font="Symbol" w:char="F02D"/>
            </w:r>
            <w:r w:rsidRPr="004D4AC2">
              <w:rPr>
                <w:szCs w:val="28"/>
              </w:rPr>
              <w:t xml:space="preserve"> Министерство финансов РФ.</w:t>
            </w:r>
          </w:p>
          <w:p w:rsidR="00F932D9" w:rsidRPr="004D4AC2" w:rsidRDefault="00F932D9" w:rsidP="00F932D9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hyperlink r:id="rId12" w:history="1">
              <w:r w:rsidRPr="004D4AC2">
                <w:rPr>
                  <w:rStyle w:val="a7"/>
                  <w:b/>
                  <w:szCs w:val="28"/>
                </w:rPr>
                <w:t>http://www.udprf.ru/</w:t>
              </w:r>
            </w:hyperlink>
            <w:r w:rsidRPr="004D4AC2">
              <w:rPr>
                <w:color w:val="000000"/>
                <w:szCs w:val="28"/>
              </w:rPr>
              <w:t xml:space="preserve"> - Управление делами Президента Российской Федерации (федеральное агентство) </w:t>
            </w:r>
          </w:p>
          <w:p w:rsidR="00F932D9" w:rsidRPr="004D4AC2" w:rsidRDefault="00F932D9" w:rsidP="00F932D9">
            <w:pPr>
              <w:spacing w:line="360" w:lineRule="auto"/>
              <w:ind w:firstLine="709"/>
              <w:jc w:val="both"/>
              <w:rPr>
                <w:szCs w:val="28"/>
                <w:lang w:eastAsia="en-US"/>
              </w:rPr>
            </w:pPr>
            <w:hyperlink r:id="rId13" w:history="1">
              <w:r w:rsidRPr="004D4AC2">
                <w:rPr>
                  <w:rStyle w:val="a7"/>
                  <w:b/>
                  <w:szCs w:val="28"/>
                  <w:lang w:val="en-US" w:eastAsia="en-US"/>
                </w:rPr>
                <w:t>http</w:t>
              </w:r>
              <w:r w:rsidRPr="004D4AC2">
                <w:rPr>
                  <w:rStyle w:val="a7"/>
                  <w:b/>
                  <w:szCs w:val="28"/>
                  <w:lang w:eastAsia="en-US"/>
                </w:rPr>
                <w:t>://</w:t>
              </w:r>
              <w:r w:rsidRPr="004D4AC2">
                <w:rPr>
                  <w:rStyle w:val="a7"/>
                  <w:b/>
                  <w:szCs w:val="28"/>
                  <w:lang w:val="en-US" w:eastAsia="en-US"/>
                </w:rPr>
                <w:t>pa</w:t>
              </w:r>
              <w:r w:rsidRPr="004D4AC2">
                <w:rPr>
                  <w:rStyle w:val="a7"/>
                  <w:b/>
                  <w:szCs w:val="28"/>
                  <w:lang w:eastAsia="en-US"/>
                </w:rPr>
                <w:t>-</w:t>
              </w:r>
              <w:r w:rsidRPr="004D4AC2">
                <w:rPr>
                  <w:rStyle w:val="a7"/>
                  <w:b/>
                  <w:szCs w:val="28"/>
                  <w:lang w:val="en-US" w:eastAsia="en-US"/>
                </w:rPr>
                <w:t>journal</w:t>
              </w:r>
              <w:r w:rsidRPr="004D4AC2">
                <w:rPr>
                  <w:rStyle w:val="a7"/>
                  <w:b/>
                  <w:szCs w:val="28"/>
                  <w:lang w:eastAsia="en-US"/>
                </w:rPr>
                <w:t>.</w:t>
              </w:r>
              <w:proofErr w:type="spellStart"/>
              <w:r w:rsidRPr="004D4AC2">
                <w:rPr>
                  <w:rStyle w:val="a7"/>
                  <w:b/>
                  <w:szCs w:val="28"/>
                  <w:lang w:val="en-US" w:eastAsia="en-US"/>
                </w:rPr>
                <w:t>igsu</w:t>
              </w:r>
              <w:proofErr w:type="spellEnd"/>
              <w:r w:rsidRPr="004D4AC2">
                <w:rPr>
                  <w:rStyle w:val="a7"/>
                  <w:b/>
                  <w:szCs w:val="28"/>
                  <w:lang w:eastAsia="en-US"/>
                </w:rPr>
                <w:t>.</w:t>
              </w:r>
              <w:proofErr w:type="spellStart"/>
              <w:r w:rsidRPr="004D4AC2">
                <w:rPr>
                  <w:rStyle w:val="a7"/>
                  <w:b/>
                  <w:szCs w:val="28"/>
                  <w:lang w:val="en-US" w:eastAsia="en-US"/>
                </w:rPr>
                <w:t>ru</w:t>
              </w:r>
              <w:proofErr w:type="spellEnd"/>
              <w:r w:rsidRPr="004D4AC2">
                <w:rPr>
                  <w:rStyle w:val="a7"/>
                  <w:b/>
                  <w:szCs w:val="28"/>
                  <w:lang w:eastAsia="en-US"/>
                </w:rPr>
                <w:t>/</w:t>
              </w:r>
            </w:hyperlink>
            <w:r w:rsidRPr="004D4AC2">
              <w:rPr>
                <w:b/>
                <w:color w:val="000000"/>
                <w:szCs w:val="28"/>
                <w:lang w:eastAsia="en-US"/>
              </w:rPr>
              <w:t xml:space="preserve"> </w:t>
            </w:r>
            <w:r w:rsidRPr="004D4AC2">
              <w:rPr>
                <w:color w:val="000000"/>
                <w:szCs w:val="28"/>
                <w:lang w:eastAsia="en-US"/>
              </w:rPr>
              <w:t>- Журнал "Государственная служба"</w:t>
            </w:r>
          </w:p>
          <w:p w:rsidR="00F932D9" w:rsidRPr="004D4AC2" w:rsidRDefault="00F932D9" w:rsidP="00F932D9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</w:p>
        </w:tc>
      </w:tr>
    </w:tbl>
    <w:p w:rsidR="00F932D9" w:rsidRPr="004D4AC2" w:rsidRDefault="00F932D9" w:rsidP="00F932D9">
      <w:pPr>
        <w:tabs>
          <w:tab w:val="left" w:pos="993"/>
        </w:tabs>
        <w:spacing w:line="360" w:lineRule="auto"/>
        <w:jc w:val="both"/>
        <w:rPr>
          <w:szCs w:val="28"/>
        </w:rPr>
      </w:pPr>
    </w:p>
    <w:p w:rsidR="001B75DD" w:rsidRPr="00F932D9" w:rsidRDefault="001B75DD" w:rsidP="00F932D9">
      <w:pPr>
        <w:spacing w:line="360" w:lineRule="auto"/>
      </w:pPr>
    </w:p>
    <w:sectPr w:rsidR="001B75DD" w:rsidRPr="00F932D9" w:rsidSect="00DD7A68">
      <w:footerReference w:type="default" r:id="rId14"/>
      <w:pgSz w:w="11906" w:h="16838"/>
      <w:pgMar w:top="1418" w:right="849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E3" w:rsidRPr="00DC1890" w:rsidRDefault="00F932D9" w:rsidP="00DC1890">
    <w:pPr>
      <w:pStyle w:val="a9"/>
      <w:jc w:val="center"/>
      <w:rPr>
        <w:rFonts w:ascii="Times New Roman" w:hAnsi="Times New Roman"/>
        <w:sz w:val="20"/>
        <w:szCs w:val="20"/>
      </w:rPr>
    </w:pPr>
    <w:r w:rsidRPr="007949DC">
      <w:rPr>
        <w:rFonts w:ascii="Times New Roman" w:hAnsi="Times New Roman"/>
        <w:sz w:val="20"/>
        <w:szCs w:val="20"/>
      </w:rPr>
      <w:fldChar w:fldCharType="begin"/>
    </w:r>
    <w:r w:rsidRPr="007949DC">
      <w:rPr>
        <w:rFonts w:ascii="Times New Roman" w:hAnsi="Times New Roman"/>
        <w:sz w:val="20"/>
        <w:szCs w:val="20"/>
      </w:rPr>
      <w:instrText xml:space="preserve"> PAGE   \* MERGEFORMAT </w:instrText>
    </w:r>
    <w:r w:rsidRPr="007949DC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3</w:t>
    </w:r>
    <w:r w:rsidRPr="007949DC">
      <w:rPr>
        <w:rFonts w:ascii="Times New Roman" w:hAnsi="Times New Roman"/>
        <w:sz w:val="20"/>
        <w:szCs w:val="20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E6BCB"/>
    <w:multiLevelType w:val="hybridMultilevel"/>
    <w:tmpl w:val="D7627DA6"/>
    <w:lvl w:ilvl="0" w:tplc="3626CC50">
      <w:start w:val="57"/>
      <w:numFmt w:val="decimal"/>
      <w:lvlText w:val="%1.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3"/>
        </w:tabs>
        <w:ind w:left="1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3"/>
        </w:tabs>
        <w:ind w:left="2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3"/>
        </w:tabs>
        <w:ind w:left="2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3"/>
        </w:tabs>
        <w:ind w:left="3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3"/>
        </w:tabs>
        <w:ind w:left="4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3"/>
        </w:tabs>
        <w:ind w:left="5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3"/>
        </w:tabs>
        <w:ind w:left="5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3"/>
        </w:tabs>
        <w:ind w:left="6473" w:hanging="180"/>
      </w:pPr>
    </w:lvl>
  </w:abstractNum>
  <w:abstractNum w:abstractNumId="1" w15:restartNumberingAfterBreak="0">
    <w:nsid w:val="12382146"/>
    <w:multiLevelType w:val="hybridMultilevel"/>
    <w:tmpl w:val="8B0C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387"/>
    <w:multiLevelType w:val="hybridMultilevel"/>
    <w:tmpl w:val="14A2EBAA"/>
    <w:lvl w:ilvl="0" w:tplc="628AC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1393775"/>
    <w:multiLevelType w:val="hybridMultilevel"/>
    <w:tmpl w:val="2DB28DF4"/>
    <w:lvl w:ilvl="0" w:tplc="6AEC6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6E739E"/>
    <w:multiLevelType w:val="hybridMultilevel"/>
    <w:tmpl w:val="51F80BE4"/>
    <w:lvl w:ilvl="0" w:tplc="DBEA50E2">
      <w:start w:val="10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5" w15:restartNumberingAfterBreak="0">
    <w:nsid w:val="32B91B14"/>
    <w:multiLevelType w:val="hybridMultilevel"/>
    <w:tmpl w:val="B28AEA0E"/>
    <w:lvl w:ilvl="0" w:tplc="16BC6CB4">
      <w:start w:val="33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6" w15:restartNumberingAfterBreak="0">
    <w:nsid w:val="4EDD40C1"/>
    <w:multiLevelType w:val="hybridMultilevel"/>
    <w:tmpl w:val="F6C8E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0C"/>
    <w:rsid w:val="001B75DD"/>
    <w:rsid w:val="00A0780C"/>
    <w:rsid w:val="00BB226F"/>
    <w:rsid w:val="00F9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835A6"/>
  <w15:chartTrackingRefBased/>
  <w15:docId w15:val="{DBAEEC1F-C26A-4932-B2A9-77E09F29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26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932D9"/>
    <w:pPr>
      <w:keepNext/>
      <w:outlineLvl w:val="1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226F"/>
    <w:rPr>
      <w:sz w:val="24"/>
    </w:rPr>
  </w:style>
  <w:style w:type="character" w:customStyle="1" w:styleId="a4">
    <w:name w:val="Основной текст Знак"/>
    <w:basedOn w:val="a0"/>
    <w:link w:val="a3"/>
    <w:rsid w:val="00BB22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BB226F"/>
    <w:pPr>
      <w:spacing w:line="360" w:lineRule="auto"/>
      <w:ind w:firstLine="567"/>
      <w:jc w:val="both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rsid w:val="00BB226F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styleId="a7">
    <w:name w:val="Hyperlink"/>
    <w:basedOn w:val="a0"/>
    <w:rsid w:val="00BB226F"/>
    <w:rPr>
      <w:color w:val="0857A6"/>
      <w:u w:val="single"/>
    </w:rPr>
  </w:style>
  <w:style w:type="paragraph" w:styleId="a8">
    <w:name w:val="Normal (Web)"/>
    <w:aliases w:val="Обычный (Web)1"/>
    <w:basedOn w:val="a"/>
    <w:rsid w:val="00BB226F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Iauiue">
    <w:name w:val="Iau?iue"/>
    <w:rsid w:val="00BB2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932D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F932D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F932D9"/>
    <w:rPr>
      <w:rFonts w:ascii="Calibri" w:eastAsia="Calibri" w:hAnsi="Calibri" w:cs="Times New Roman"/>
    </w:rPr>
  </w:style>
  <w:style w:type="paragraph" w:customStyle="1" w:styleId="ab">
    <w:name w:val="Стиль"/>
    <w:uiPriority w:val="99"/>
    <w:rsid w:val="00F932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ernment.ru" TargetMode="External"/><Relationship Id="rId13" Type="http://schemas.openxmlformats.org/officeDocument/2006/relationships/hyperlink" Target="http://pa-journal.igs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ks.ru" TargetMode="External"/><Relationship Id="rId12" Type="http://schemas.openxmlformats.org/officeDocument/2006/relationships/hyperlink" Target="http://www.udprf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biblioclub.ru" TargetMode="External"/><Relationship Id="rId11" Type="http://schemas.openxmlformats.org/officeDocument/2006/relationships/hyperlink" Target="http://www.minfin.ru" TargetMode="External"/><Relationship Id="rId5" Type="http://schemas.openxmlformats.org/officeDocument/2006/relationships/hyperlink" Target="http://znanium.com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rbc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log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Ястремская Наталья Юрьевна</dc:creator>
  <cp:keywords/>
  <dc:description/>
  <cp:lastModifiedBy>Ястремская Наталья Юрьевна</cp:lastModifiedBy>
  <cp:revision>3</cp:revision>
  <dcterms:created xsi:type="dcterms:W3CDTF">2022-09-27T08:40:00Z</dcterms:created>
  <dcterms:modified xsi:type="dcterms:W3CDTF">2022-09-27T08:48:00Z</dcterms:modified>
</cp:coreProperties>
</file>